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755"/>
        <w:gridCol w:w="931"/>
        <w:gridCol w:w="3043"/>
        <w:gridCol w:w="3201"/>
      </w:tblGrid>
      <w:tr w:rsidR="00976E05" w:rsidRPr="00976E05" w:rsidTr="00976E05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DIRECTORATE OF SCERT</w:t>
            </w:r>
          </w:p>
        </w:tc>
      </w:tr>
      <w:tr w:rsidR="00976E05" w:rsidRPr="00976E05" w:rsidTr="00976E05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LIST OF SELECTED CANDIDATE FOR INTERVIEW OF </w:t>
            </w:r>
          </w:p>
        </w:tc>
      </w:tr>
      <w:tr w:rsidR="00976E05" w:rsidRPr="00976E05" w:rsidTr="00976E05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B.ED SPECIAL EDUCATION (HEARING IMPAIRMENT), 2022 - 2024</w:t>
            </w:r>
          </w:p>
        </w:tc>
      </w:tr>
      <w:tr w:rsidR="00976E05" w:rsidRPr="00976E05" w:rsidTr="00976E05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Venue : B.Ed. Special Education Classroom No. 4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</w:rPr>
              <w:t>Sl.No</w:t>
            </w:r>
            <w:proofErr w:type="spellEnd"/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Vanlalremsanga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Pachuau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Vanlalhmuaka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Vanlalngaizuali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Malsawmliana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Lalruatfeli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Lianruaia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Lalrinhlui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Thangzela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Lalmuansangi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Biakhmingthanga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Vanlalthai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Lalfamkima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Lalrinhlui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Sailo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Vanrampara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Deborah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Lalngaihsaki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J.M.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Dawngliana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Esther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Lalrinchhani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Thanchungnunga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Brenda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Tlau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Lalchungnunga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Lalchhanchhuaha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Vanlalfaka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H.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Vanlalhmangaihi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H.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Lalthangmawia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Diana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Lalthakimi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V.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Thanvawra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Laldikfela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Siangmanga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K.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Lalrinzuali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K.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Lalfakzuala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P.C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Zirnunmawii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P.C.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Neihkima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Lalnunpuia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Lalzoliana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R.L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Vensangpuii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Lalnunmawia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H.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Hmingthanmawii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Lalenglawma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Pakhuangte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Malsawmtluanga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Lilipuia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Esther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Lalhriatpuii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Elvisa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Samuel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Lalhmangaihzuala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Rozampuia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Remlalliana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Zoramthanga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Zohmingsangi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Hmar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Lalngaihawma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Veronica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Vanramnunpuii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Ramdinliana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Lalvenpuia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Ralte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Lalzirliana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Jessy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Lalrinchhana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Lalnunliana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Lalawmpuia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Thanmawia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Vanlalsailova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Sailo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Laldinliana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Sailo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Malsawmkima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Tlangchangliana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Zonunmawia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Lalhlira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Lalramnghaki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Chenkual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Lalawmpuia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Laldingliana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Niliana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S.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Beirona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S.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Hialai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Elisian</w:t>
            </w:r>
            <w:proofErr w:type="spellEnd"/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Ramhlimawma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Zothanpuia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Vanlalhruaitluanga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Lalnunnema</w:t>
            </w:r>
            <w:proofErr w:type="spellEnd"/>
          </w:p>
        </w:tc>
      </w:tr>
      <w:tr w:rsidR="00976E05" w:rsidRPr="00976E05" w:rsidTr="00976E0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Lalbiakliani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05" w:rsidRPr="00976E05" w:rsidRDefault="00976E05" w:rsidP="009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6E05">
              <w:rPr>
                <w:rFonts w:ascii="Calibri" w:eastAsia="Times New Roman" w:hAnsi="Calibri" w:cs="Times New Roman"/>
                <w:color w:val="000000"/>
              </w:rPr>
              <w:t xml:space="preserve">V.L </w:t>
            </w:r>
            <w:proofErr w:type="spellStart"/>
            <w:r w:rsidRPr="00976E05">
              <w:rPr>
                <w:rFonts w:ascii="Calibri" w:eastAsia="Times New Roman" w:hAnsi="Calibri" w:cs="Times New Roman"/>
                <w:color w:val="000000"/>
              </w:rPr>
              <w:t>Lawmkima</w:t>
            </w:r>
            <w:proofErr w:type="spellEnd"/>
          </w:p>
        </w:tc>
      </w:tr>
    </w:tbl>
    <w:p w:rsidR="00B55738" w:rsidRDefault="00B55738"/>
    <w:sectPr w:rsidR="00B55738" w:rsidSect="00B5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E05"/>
    <w:rsid w:val="00976E05"/>
    <w:rsid w:val="00B5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2022-07-12T05:20:00Z</dcterms:created>
  <dcterms:modified xsi:type="dcterms:W3CDTF">2022-07-12T05:21:00Z</dcterms:modified>
</cp:coreProperties>
</file>